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F" w:rsidRDefault="00D1125F" w:rsidP="00D1125F">
      <w:pPr>
        <w:pStyle w:val="a3"/>
        <w:suppressAutoHyphens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Что надо знать об эксплуатации бытовых котлов.</w:t>
      </w:r>
    </w:p>
    <w:p w:rsidR="00D1125F" w:rsidRDefault="00D1125F" w:rsidP="00D1125F">
      <w:pPr>
        <w:pStyle w:val="a3"/>
        <w:suppressAutoHyphens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A4129A" w:rsidRPr="00DA11C9" w:rsidRDefault="00A4129A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 xml:space="preserve">Отопительный период 2017/2018 года </w:t>
      </w:r>
      <w:r w:rsidR="00932590">
        <w:rPr>
          <w:sz w:val="30"/>
          <w:szCs w:val="30"/>
        </w:rPr>
        <w:t>только</w:t>
      </w:r>
      <w:r w:rsidRPr="00DA11C9">
        <w:rPr>
          <w:sz w:val="30"/>
          <w:szCs w:val="30"/>
        </w:rPr>
        <w:t xml:space="preserve"> начался, но уже есть пострадавшие </w:t>
      </w:r>
      <w:r w:rsidR="00932590">
        <w:rPr>
          <w:sz w:val="30"/>
          <w:szCs w:val="30"/>
        </w:rPr>
        <w:t xml:space="preserve">и жертвы </w:t>
      </w:r>
      <w:r w:rsidRPr="00DA11C9">
        <w:rPr>
          <w:sz w:val="30"/>
          <w:szCs w:val="30"/>
        </w:rPr>
        <w:t xml:space="preserve">от разрыва </w:t>
      </w:r>
      <w:r w:rsidR="001830F1">
        <w:rPr>
          <w:sz w:val="30"/>
          <w:szCs w:val="30"/>
        </w:rPr>
        <w:t xml:space="preserve">бытовых </w:t>
      </w:r>
      <w:r w:rsidRPr="00DA11C9">
        <w:rPr>
          <w:sz w:val="30"/>
          <w:szCs w:val="30"/>
        </w:rPr>
        <w:t>отопительн</w:t>
      </w:r>
      <w:r w:rsidR="00932590">
        <w:rPr>
          <w:sz w:val="30"/>
          <w:szCs w:val="30"/>
        </w:rPr>
        <w:t>ых</w:t>
      </w:r>
      <w:r w:rsidRPr="00DA11C9">
        <w:rPr>
          <w:sz w:val="30"/>
          <w:szCs w:val="30"/>
        </w:rPr>
        <w:t xml:space="preserve"> котл</w:t>
      </w:r>
      <w:r w:rsidR="00932590">
        <w:rPr>
          <w:sz w:val="30"/>
          <w:szCs w:val="30"/>
        </w:rPr>
        <w:t>ов</w:t>
      </w:r>
      <w:r w:rsidRPr="00DA11C9">
        <w:rPr>
          <w:sz w:val="30"/>
          <w:szCs w:val="30"/>
        </w:rPr>
        <w:t>, работающ</w:t>
      </w:r>
      <w:r w:rsidR="00932590">
        <w:rPr>
          <w:sz w:val="30"/>
          <w:szCs w:val="30"/>
        </w:rPr>
        <w:t>их</w:t>
      </w:r>
      <w:r w:rsidRPr="00DA11C9">
        <w:rPr>
          <w:sz w:val="30"/>
          <w:szCs w:val="30"/>
        </w:rPr>
        <w:t xml:space="preserve"> на твердых видах топлива, ед</w:t>
      </w:r>
      <w:r w:rsidR="001830F1">
        <w:rPr>
          <w:sz w:val="30"/>
          <w:szCs w:val="30"/>
        </w:rPr>
        <w:t xml:space="preserve">иничной мощностью </w:t>
      </w:r>
      <w:r w:rsidR="008415E3">
        <w:rPr>
          <w:sz w:val="30"/>
          <w:szCs w:val="30"/>
        </w:rPr>
        <w:br/>
      </w:r>
      <w:r w:rsidR="001A7FD6">
        <w:rPr>
          <w:sz w:val="30"/>
          <w:szCs w:val="30"/>
        </w:rPr>
        <w:t>менее 100 кВт, не поднадзорных</w:t>
      </w:r>
      <w:r w:rsidR="00CF3FCD">
        <w:rPr>
          <w:sz w:val="30"/>
          <w:szCs w:val="30"/>
        </w:rPr>
        <w:t xml:space="preserve"> </w:t>
      </w:r>
      <w:r w:rsidR="001830F1">
        <w:rPr>
          <w:sz w:val="30"/>
          <w:szCs w:val="30"/>
        </w:rPr>
        <w:t>Госпромнадзору.</w:t>
      </w:r>
    </w:p>
    <w:p w:rsidR="00A4129A" w:rsidRPr="00DA11C9" w:rsidRDefault="00A4129A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>30 сентября в жилом доме в агрогородке Мали Островецкого района Гродненской области произошел разрыв отопительного котла без последующего горения.</w:t>
      </w:r>
      <w:bookmarkStart w:id="0" w:name="_GoBack"/>
      <w:bookmarkEnd w:id="0"/>
    </w:p>
    <w:p w:rsidR="00A4129A" w:rsidRPr="00DA11C9" w:rsidRDefault="00A4129A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 xml:space="preserve">В результате происшествия хозяин дома </w:t>
      </w:r>
      <w:r w:rsidR="002D4E78" w:rsidRPr="00DA11C9">
        <w:rPr>
          <w:sz w:val="30"/>
          <w:szCs w:val="30"/>
        </w:rPr>
        <w:t xml:space="preserve">(1955 г.р.) </w:t>
      </w:r>
      <w:r w:rsidRPr="00DA11C9">
        <w:rPr>
          <w:sz w:val="30"/>
          <w:szCs w:val="30"/>
        </w:rPr>
        <w:t>получил ожоги</w:t>
      </w:r>
      <w:r w:rsidR="002D4E78" w:rsidRPr="00DA11C9">
        <w:rPr>
          <w:sz w:val="30"/>
          <w:szCs w:val="30"/>
        </w:rPr>
        <w:t xml:space="preserve">, </w:t>
      </w:r>
      <w:r w:rsidR="006D1ADD">
        <w:rPr>
          <w:sz w:val="30"/>
          <w:szCs w:val="30"/>
        </w:rPr>
        <w:br/>
      </w:r>
      <w:r w:rsidR="002D4E78" w:rsidRPr="00DA11C9">
        <w:rPr>
          <w:sz w:val="30"/>
          <w:szCs w:val="30"/>
        </w:rPr>
        <w:t>а е</w:t>
      </w:r>
      <w:r w:rsidRPr="00DA11C9">
        <w:rPr>
          <w:sz w:val="30"/>
          <w:szCs w:val="30"/>
        </w:rPr>
        <w:t>го жена</w:t>
      </w:r>
      <w:r w:rsidR="002D4E78" w:rsidRPr="00DA11C9">
        <w:rPr>
          <w:sz w:val="30"/>
          <w:szCs w:val="30"/>
        </w:rPr>
        <w:t xml:space="preserve"> –</w:t>
      </w:r>
      <w:r w:rsidRPr="00DA11C9">
        <w:rPr>
          <w:sz w:val="30"/>
          <w:szCs w:val="30"/>
        </w:rPr>
        <w:t xml:space="preserve"> рваную рану бедра. </w:t>
      </w:r>
      <w:r w:rsidR="002D4E78" w:rsidRPr="00DA11C9">
        <w:rPr>
          <w:sz w:val="30"/>
          <w:szCs w:val="30"/>
        </w:rPr>
        <w:t>М</w:t>
      </w:r>
      <w:r w:rsidRPr="00DA11C9">
        <w:rPr>
          <w:sz w:val="30"/>
          <w:szCs w:val="30"/>
        </w:rPr>
        <w:t>ужчина в тяжелом состоянии</w:t>
      </w:r>
      <w:r w:rsidR="002D4E78" w:rsidRPr="00DA11C9">
        <w:rPr>
          <w:sz w:val="30"/>
          <w:szCs w:val="30"/>
        </w:rPr>
        <w:t xml:space="preserve"> доставлен в больницу</w:t>
      </w:r>
      <w:r w:rsidRPr="00DA11C9">
        <w:rPr>
          <w:sz w:val="30"/>
          <w:szCs w:val="30"/>
        </w:rPr>
        <w:t>, женщина – в состоянии средней степени тяжести.</w:t>
      </w:r>
    </w:p>
    <w:p w:rsidR="003C17B8" w:rsidRDefault="007F6041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>Оказалось, что хозяин дома растопил в подвале дома котел, забыв открыть кран подачи воды. Через некоторое время он спустился в подвал и, увидев, что кран перекрыт, открыл его, в результате чего произошел разрыв котла.</w:t>
      </w:r>
    </w:p>
    <w:p w:rsidR="00932590" w:rsidRPr="00DA11C9" w:rsidRDefault="00932590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 октября в частном жилом доме в Осиповичах </w:t>
      </w:r>
      <w:r w:rsidR="00AE1A3D">
        <w:rPr>
          <w:sz w:val="30"/>
          <w:szCs w:val="30"/>
        </w:rPr>
        <w:t>в результате</w:t>
      </w:r>
      <w:r>
        <w:rPr>
          <w:sz w:val="30"/>
          <w:szCs w:val="30"/>
        </w:rPr>
        <w:t xml:space="preserve"> отсутствия циркуляции теплоносителя </w:t>
      </w:r>
      <w:r w:rsidR="00AE1A3D">
        <w:rPr>
          <w:sz w:val="30"/>
          <w:szCs w:val="30"/>
        </w:rPr>
        <w:t>произошел разрыв котла. Взрывной волной нанесены телесные повреждения не совместимые с жизнью хозяину дома.</w:t>
      </w:r>
    </w:p>
    <w:p w:rsidR="003C17B8" w:rsidRPr="00DA11C9" w:rsidRDefault="003C17B8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 xml:space="preserve">С начала 2017 года </w:t>
      </w:r>
      <w:r w:rsidR="007F6041" w:rsidRPr="00DA11C9">
        <w:rPr>
          <w:sz w:val="30"/>
          <w:szCs w:val="30"/>
        </w:rPr>
        <w:t xml:space="preserve">это уже </w:t>
      </w:r>
      <w:r w:rsidR="00932590">
        <w:rPr>
          <w:sz w:val="30"/>
          <w:szCs w:val="30"/>
        </w:rPr>
        <w:t>7</w:t>
      </w:r>
      <w:r w:rsidRPr="00DA11C9">
        <w:rPr>
          <w:sz w:val="30"/>
          <w:szCs w:val="30"/>
        </w:rPr>
        <w:t xml:space="preserve"> чрезвычайн</w:t>
      </w:r>
      <w:r w:rsidR="002A076A" w:rsidRPr="00DA11C9">
        <w:rPr>
          <w:sz w:val="30"/>
          <w:szCs w:val="30"/>
        </w:rPr>
        <w:t>ое</w:t>
      </w:r>
      <w:r w:rsidRPr="00DA11C9">
        <w:rPr>
          <w:sz w:val="30"/>
          <w:szCs w:val="30"/>
        </w:rPr>
        <w:t xml:space="preserve"> происшестви</w:t>
      </w:r>
      <w:r w:rsidR="002A076A" w:rsidRPr="00DA11C9">
        <w:rPr>
          <w:sz w:val="30"/>
          <w:szCs w:val="30"/>
        </w:rPr>
        <w:t>е</w:t>
      </w:r>
      <w:r w:rsidRPr="00DA11C9">
        <w:rPr>
          <w:sz w:val="30"/>
          <w:szCs w:val="30"/>
        </w:rPr>
        <w:t>, связанн</w:t>
      </w:r>
      <w:r w:rsidR="002A076A" w:rsidRPr="00DA11C9">
        <w:rPr>
          <w:sz w:val="30"/>
          <w:szCs w:val="30"/>
        </w:rPr>
        <w:t xml:space="preserve">ое </w:t>
      </w:r>
      <w:r w:rsidRPr="00DA11C9">
        <w:rPr>
          <w:sz w:val="30"/>
          <w:szCs w:val="30"/>
        </w:rPr>
        <w:t xml:space="preserve">с разрывами </w:t>
      </w:r>
      <w:r w:rsidR="002A076A" w:rsidRPr="00DA11C9">
        <w:rPr>
          <w:sz w:val="30"/>
          <w:szCs w:val="30"/>
        </w:rPr>
        <w:t xml:space="preserve">бытовых </w:t>
      </w:r>
      <w:r w:rsidRPr="00DA11C9">
        <w:rPr>
          <w:sz w:val="30"/>
          <w:szCs w:val="30"/>
        </w:rPr>
        <w:t>отопительных котлов</w:t>
      </w:r>
      <w:r w:rsidR="002A076A" w:rsidRPr="00DA11C9">
        <w:rPr>
          <w:sz w:val="30"/>
          <w:szCs w:val="30"/>
        </w:rPr>
        <w:t>.</w:t>
      </w:r>
    </w:p>
    <w:p w:rsidR="003C17B8" w:rsidRPr="00DA11C9" w:rsidRDefault="003C17B8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>Основной причиной разрывов котлов является прекращение циркуляции воды, что приводит к резкому повышению давления теплоносителя в котле</w:t>
      </w:r>
      <w:r w:rsidR="001830F1">
        <w:rPr>
          <w:sz w:val="30"/>
          <w:szCs w:val="30"/>
        </w:rPr>
        <w:t xml:space="preserve"> (</w:t>
      </w:r>
      <w:r w:rsidR="001830F1" w:rsidRPr="00DA11C9">
        <w:rPr>
          <w:sz w:val="30"/>
          <w:szCs w:val="30"/>
        </w:rPr>
        <w:t>замерзание систем отопления (расширительных баков)</w:t>
      </w:r>
      <w:r w:rsidRPr="00DA11C9">
        <w:rPr>
          <w:sz w:val="30"/>
          <w:szCs w:val="30"/>
        </w:rPr>
        <w:t xml:space="preserve">. </w:t>
      </w:r>
    </w:p>
    <w:p w:rsidR="003C17B8" w:rsidRPr="00DA11C9" w:rsidRDefault="003C17B8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 xml:space="preserve">Замерзание систем отопления, как правило, происходит в чердачных помещениях при неутепленных или недостаточно утепленных расширительных баках в тех случаях, когда котлы эксплуатируются на твердых видах топлива непостоянно или при наличии сквозняков, воздействующих на систему отопления. </w:t>
      </w:r>
    </w:p>
    <w:p w:rsidR="00DF54AA" w:rsidRPr="00DA11C9" w:rsidRDefault="003C17B8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11C9">
        <w:rPr>
          <w:sz w:val="30"/>
          <w:szCs w:val="30"/>
        </w:rPr>
        <w:t>В целях предотвращения разрывов</w:t>
      </w:r>
      <w:r w:rsidR="00DF54AA" w:rsidRPr="00DA11C9">
        <w:rPr>
          <w:sz w:val="30"/>
          <w:szCs w:val="30"/>
        </w:rPr>
        <w:t xml:space="preserve"> котлов необходимо придерживаться рекомендаций Госпромнадзора по их безопасной эксплуатации</w:t>
      </w:r>
      <w:r w:rsidR="002876AE" w:rsidRPr="00DA11C9">
        <w:rPr>
          <w:sz w:val="30"/>
          <w:szCs w:val="30"/>
        </w:rPr>
        <w:t xml:space="preserve"> (памятка по безопасной эксплуатации бытовых котлов, работающих на твердых видах топлива</w:t>
      </w:r>
      <w:r w:rsidR="001F2387">
        <w:rPr>
          <w:sz w:val="30"/>
          <w:szCs w:val="30"/>
        </w:rPr>
        <w:t xml:space="preserve"> (прилагается)</w:t>
      </w:r>
      <w:r w:rsidR="00DF54AA" w:rsidRPr="00DA11C9">
        <w:rPr>
          <w:sz w:val="30"/>
          <w:szCs w:val="30"/>
        </w:rPr>
        <w:t>.</w:t>
      </w:r>
    </w:p>
    <w:p w:rsidR="006D1ADD" w:rsidRDefault="006D1ADD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в республике на балансе субъектов хозяйствования </w:t>
      </w:r>
      <w:r>
        <w:rPr>
          <w:sz w:val="30"/>
          <w:szCs w:val="30"/>
        </w:rPr>
        <w:br/>
        <w:t>в эксплуатации находятся мини-котельные, суммарной мощностью менее 200 кВт, с установленными в них котлами единичной мощностью менее 100 кВт, которые не подлежат регистрации в Госпромнадзоре</w:t>
      </w:r>
      <w:r>
        <w:rPr>
          <w:sz w:val="30"/>
          <w:szCs w:val="30"/>
        </w:rPr>
        <w:br/>
        <w:t>и за которыми Госпромнадзор надзор не осуществляет.</w:t>
      </w:r>
    </w:p>
    <w:p w:rsidR="009D0BDE" w:rsidRPr="009D0BDE" w:rsidRDefault="005175BD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Руководитель субъекта</w:t>
      </w:r>
      <w:r w:rsidR="00CF74EF" w:rsidRPr="00DA11C9">
        <w:rPr>
          <w:sz w:val="30"/>
          <w:szCs w:val="30"/>
        </w:rPr>
        <w:t xml:space="preserve"> хозяйствования</w:t>
      </w:r>
      <w:r>
        <w:rPr>
          <w:sz w:val="30"/>
          <w:szCs w:val="30"/>
        </w:rPr>
        <w:t xml:space="preserve">,осуществляющего </w:t>
      </w:r>
      <w:r w:rsidR="0057767D">
        <w:rPr>
          <w:sz w:val="30"/>
          <w:szCs w:val="30"/>
        </w:rPr>
        <w:t>э</w:t>
      </w:r>
      <w:r w:rsidR="0057767D" w:rsidRPr="005D0939">
        <w:rPr>
          <w:sz w:val="30"/>
          <w:szCs w:val="30"/>
        </w:rPr>
        <w:t>ксплуат</w:t>
      </w:r>
      <w:r>
        <w:rPr>
          <w:sz w:val="30"/>
          <w:szCs w:val="30"/>
        </w:rPr>
        <w:t>ацию</w:t>
      </w:r>
      <w:r w:rsidR="00754E4D">
        <w:rPr>
          <w:sz w:val="30"/>
          <w:szCs w:val="30"/>
        </w:rPr>
        <w:t>таких мини-котельных,</w:t>
      </w:r>
      <w:r w:rsidR="009D0BDE" w:rsidRPr="009D0BDE">
        <w:rPr>
          <w:sz w:val="30"/>
          <w:szCs w:val="30"/>
        </w:rPr>
        <w:t>в целях обеспечения содержания в исправном состоянии и безопасной эксплуатации котлов обязан: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 xml:space="preserve">назначить в необходимом количестве работников, занятых эксплуатацией и обслуживанием котлов (далее - обслуживающий персонал), обученных по профессиям, дающим право выполнять работы по обслуживанию котлов. В соответствии с Выпуском 1 Единого тарифно-квалификационного справочника работ и профессий рабочих, утвержденным постановлением Министерства труда и социальной защиты Республики Беларусь от 30.03.2004 г. № 33, работа по обслуживанию водогрейных котлов, работающих на твердом топливе, является характеристикой работ, выполняемых рабочим по профессии «машинист (кочегар) котельной». В соответствии с трудовым законодательством, Общими положениями ЕТКС, работники, выполняющие работы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t xml:space="preserve">по профессиям рабочих, должны иметь соответствующую квалификацию, дающую право выполнять работы по профессии. Согласно абзацу 10 части первой статьи 1 Трудового кодекса Республики Беларусь квалификация рабочего подтверждается документами об образовании (документами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t>об обучении) установленного образца или записью о присвоении разряда по профессии в трудовой книжке;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 xml:space="preserve">разработать и утвердить производственные инструкции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t xml:space="preserve">для обслуживающего персонала, определяющие порядок безопасного выполнения работ с учетом компоновки оборудования и в соответствии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t>с требованиями Правил, руководством по монтажу и эксплуатации организации-изготовителя с учетом особенностей установленных котлов. Обеспечить выполнение обслуживающим персоналом этих инструкций;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>установить такой порядок, чтобы обслуживающий персонал вел тщательные наблюдения за порученным ему оборудованием путем его осмотра, проверки исправности действия арматуры, контрольных измерительных приборов, предохранительных клапанов, средств сигнализации и защиты, питательных насосов. Для записи результатов осмотра и проверки должен вестись сменный журнал;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>обеспечить обучение, стажировку, инструктаж и проверку знаний работающих по вопросам охраны труда в порядке, установленном Инструкцией о порядке обучения, стажировки, инструктажа и проверки знаний</w:t>
      </w:r>
      <w:r w:rsidR="00830750">
        <w:rPr>
          <w:sz w:val="30"/>
          <w:szCs w:val="30"/>
        </w:rPr>
        <w:t>,</w:t>
      </w:r>
      <w:r w:rsidRPr="009D0BDE">
        <w:rPr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от 28 ноября 2008 г. № 175;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 xml:space="preserve">организовать контроль за состоянием элементов котла, экономайзера в соответствии с инструкцией по монтажу, пуску, регулированию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lastRenderedPageBreak/>
        <w:t>и обкатке изделий и руководством по эксплуатации организации-изготовителя;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 xml:space="preserve">приказом по организации назначить ответственного за исправное состояние и безопасную эксплуатацию котлов, прошедшего проверку знаний Правил в комиссии организации по вопросам охраны труда. Данная ответственность должна быть возложена на начальника (мастера) котельной, а при отсутствии в штате котельной начальника - на специалиста или представителя администрации, выполняющего функции начальника (мастера) котельной. Допускается также привлекать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t>по договору ответственного за исправное состояние и безопасную эксплуатацию котлов. Номер и дата приказа о назначении ответственного лица должны быть записаны в паспорт котла;</w:t>
      </w:r>
    </w:p>
    <w:p w:rsidR="009D0BDE" w:rsidRPr="009D0BDE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>обеспечить проведение технического освидетельствования, технического диагностирования, испытаний, освидетельствований котлов;</w:t>
      </w:r>
    </w:p>
    <w:p w:rsidR="005002B7" w:rsidRDefault="009D0BDE" w:rsidP="002A599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D0BDE">
        <w:rPr>
          <w:sz w:val="30"/>
          <w:szCs w:val="30"/>
        </w:rPr>
        <w:t xml:space="preserve">приостанавливать эксплуатацию котлов, экономайзеров самостоятельно в случае обнаружения неисправностей, влияющих </w:t>
      </w:r>
      <w:r w:rsidR="006D1ADD">
        <w:rPr>
          <w:sz w:val="30"/>
          <w:szCs w:val="30"/>
        </w:rPr>
        <w:br/>
      </w:r>
      <w:r w:rsidRPr="009D0BDE">
        <w:rPr>
          <w:sz w:val="30"/>
          <w:szCs w:val="30"/>
        </w:rPr>
        <w:t>на безопасную эксплуатацию котлов или безопасность обслуживающего персонала, либо в случае аварии или инцидента.</w:t>
      </w:r>
    </w:p>
    <w:p w:rsidR="00BA2548" w:rsidRDefault="00BA2548" w:rsidP="00B16F59">
      <w:pPr>
        <w:pStyle w:val="a3"/>
        <w:suppressAutoHyphens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A2548" w:rsidRDefault="00BA2548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3C5327" w:rsidRDefault="003C5327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3C5327" w:rsidRDefault="003C5327" w:rsidP="00BA254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sectPr w:rsidR="003C5327" w:rsidSect="00BA2548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E44" w:rsidRDefault="008C7E44" w:rsidP="00BA2548">
      <w:pPr>
        <w:spacing w:after="0" w:line="240" w:lineRule="auto"/>
      </w:pPr>
      <w:r>
        <w:separator/>
      </w:r>
    </w:p>
  </w:endnote>
  <w:endnote w:type="continuationSeparator" w:id="1">
    <w:p w:rsidR="008C7E44" w:rsidRDefault="008C7E44" w:rsidP="00BA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E44" w:rsidRDefault="008C7E44" w:rsidP="00BA2548">
      <w:pPr>
        <w:spacing w:after="0" w:line="240" w:lineRule="auto"/>
      </w:pPr>
      <w:r>
        <w:separator/>
      </w:r>
    </w:p>
  </w:footnote>
  <w:footnote w:type="continuationSeparator" w:id="1">
    <w:p w:rsidR="008C7E44" w:rsidRDefault="008C7E44" w:rsidP="00BA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78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2548" w:rsidRDefault="001B4CBF">
        <w:pPr>
          <w:pStyle w:val="a7"/>
          <w:jc w:val="center"/>
        </w:pPr>
        <w:r w:rsidRPr="00BA25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A2548" w:rsidRPr="00BA25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25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FC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A25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2548" w:rsidRDefault="00BA25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DD" w:rsidRDefault="006D1ADD">
    <w:pPr>
      <w:pStyle w:val="a7"/>
    </w:pPr>
  </w:p>
  <w:p w:rsidR="006D1ADD" w:rsidRDefault="006D1AD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7B8"/>
    <w:rsid w:val="000A2E91"/>
    <w:rsid w:val="000C3DAB"/>
    <w:rsid w:val="001830F1"/>
    <w:rsid w:val="001A7FD6"/>
    <w:rsid w:val="001B4CBF"/>
    <w:rsid w:val="001F2387"/>
    <w:rsid w:val="002876AE"/>
    <w:rsid w:val="002A076A"/>
    <w:rsid w:val="002A5991"/>
    <w:rsid w:val="002D4E78"/>
    <w:rsid w:val="00360A50"/>
    <w:rsid w:val="003C071B"/>
    <w:rsid w:val="003C17B8"/>
    <w:rsid w:val="003C5327"/>
    <w:rsid w:val="004A66FE"/>
    <w:rsid w:val="005002B7"/>
    <w:rsid w:val="005175BD"/>
    <w:rsid w:val="0057767D"/>
    <w:rsid w:val="0059563F"/>
    <w:rsid w:val="006D1ADD"/>
    <w:rsid w:val="00754E4D"/>
    <w:rsid w:val="00790A6F"/>
    <w:rsid w:val="007F6041"/>
    <w:rsid w:val="008004FD"/>
    <w:rsid w:val="00830750"/>
    <w:rsid w:val="008415E3"/>
    <w:rsid w:val="008C5ADF"/>
    <w:rsid w:val="008C7E44"/>
    <w:rsid w:val="008E1749"/>
    <w:rsid w:val="008F0F7B"/>
    <w:rsid w:val="00921514"/>
    <w:rsid w:val="00932590"/>
    <w:rsid w:val="009725BF"/>
    <w:rsid w:val="009D0BDE"/>
    <w:rsid w:val="00A372F1"/>
    <w:rsid w:val="00A4129A"/>
    <w:rsid w:val="00A63008"/>
    <w:rsid w:val="00AE1A3D"/>
    <w:rsid w:val="00B16F59"/>
    <w:rsid w:val="00B24D2E"/>
    <w:rsid w:val="00B26500"/>
    <w:rsid w:val="00B50E45"/>
    <w:rsid w:val="00BA2548"/>
    <w:rsid w:val="00CF3FCD"/>
    <w:rsid w:val="00CF74EF"/>
    <w:rsid w:val="00D1125F"/>
    <w:rsid w:val="00D553D5"/>
    <w:rsid w:val="00D57A72"/>
    <w:rsid w:val="00DA11C9"/>
    <w:rsid w:val="00DF54AA"/>
    <w:rsid w:val="00E72A41"/>
    <w:rsid w:val="00F24611"/>
    <w:rsid w:val="00F70359"/>
    <w:rsid w:val="00F76B90"/>
    <w:rsid w:val="00FA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548"/>
  </w:style>
  <w:style w:type="paragraph" w:styleId="a9">
    <w:name w:val="footer"/>
    <w:basedOn w:val="a"/>
    <w:link w:val="aa"/>
    <w:uiPriority w:val="99"/>
    <w:unhideWhenUsed/>
    <w:rsid w:val="00BA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548"/>
  </w:style>
  <w:style w:type="paragraph" w:styleId="a9">
    <w:name w:val="footer"/>
    <w:basedOn w:val="a"/>
    <w:link w:val="aa"/>
    <w:uiPriority w:val="99"/>
    <w:unhideWhenUsed/>
    <w:rsid w:val="00BA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Daneika</dc:creator>
  <cp:lastModifiedBy>Наташа</cp:lastModifiedBy>
  <cp:revision>4</cp:revision>
  <dcterms:created xsi:type="dcterms:W3CDTF">2017-10-31T06:00:00Z</dcterms:created>
  <dcterms:modified xsi:type="dcterms:W3CDTF">2017-10-31T17:30:00Z</dcterms:modified>
</cp:coreProperties>
</file>